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COMPROMISOS:</w:t>
      </w:r>
    </w:p>
    <w:p w:rsidR="00000000" w:rsidDel="00000000" w:rsidP="00000000" w:rsidRDefault="00000000" w:rsidRPr="00000000" w14:paraId="00000002">
      <w:pPr>
        <w:ind w:left="72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Autobiografía y fotografía </w:t>
      </w:r>
      <w:r w:rsidDel="00000000" w:rsidR="00000000" w:rsidRPr="00000000">
        <w:rPr>
          <w:rtl w:val="0"/>
        </w:rPr>
        <w:t xml:space="preserve">(deben subirla en la ruta: “</w:t>
      </w:r>
      <w:r w:rsidDel="00000000" w:rsidR="00000000" w:rsidRPr="00000000">
        <w:rPr>
          <w:b w:val="1"/>
          <w:i w:val="1"/>
          <w:rtl w:val="0"/>
        </w:rPr>
        <w:t xml:space="preserve">reuniones del nodo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” →  “</w:t>
      </w:r>
      <w:r w:rsidDel="00000000" w:rsidR="00000000" w:rsidRPr="00000000">
        <w:rPr>
          <w:b w:val="1"/>
          <w:i w:val="1"/>
          <w:rtl w:val="0"/>
        </w:rPr>
        <w:t xml:space="preserve">productos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” →  “</w:t>
      </w:r>
      <w:r w:rsidDel="00000000" w:rsidR="00000000" w:rsidRPr="00000000">
        <w:rPr>
          <w:b w:val="1"/>
          <w:i w:val="1"/>
          <w:rtl w:val="0"/>
        </w:rPr>
        <w:t xml:space="preserve">Ago 2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Registro de experiencia significativa</w:t>
      </w:r>
      <w:r w:rsidDel="00000000" w:rsidR="00000000" w:rsidRPr="00000000">
        <w:rPr>
          <w:rtl w:val="0"/>
        </w:rPr>
        <w:t xml:space="preserve"> (en caso que lidere o participe en una debe incluirla en la ruta:“</w:t>
      </w:r>
      <w:r w:rsidDel="00000000" w:rsidR="00000000" w:rsidRPr="00000000">
        <w:rPr>
          <w:b w:val="1"/>
          <w:i w:val="1"/>
          <w:rtl w:val="0"/>
        </w:rPr>
        <w:t xml:space="preserve">reuniones del nodo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” →  “</w:t>
      </w:r>
      <w:r w:rsidDel="00000000" w:rsidR="00000000" w:rsidRPr="00000000">
        <w:rPr>
          <w:b w:val="1"/>
          <w:i w:val="1"/>
          <w:rtl w:val="0"/>
        </w:rPr>
        <w:t xml:space="preserve">productos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” → “</w:t>
      </w:r>
      <w:r w:rsidDel="00000000" w:rsidR="00000000" w:rsidRPr="00000000">
        <w:rPr>
          <w:b w:val="1"/>
          <w:i w:val="1"/>
          <w:rtl w:val="0"/>
        </w:rPr>
        <w:t xml:space="preserve">Jun 21</w:t>
      </w:r>
      <w:r w:rsidDel="00000000" w:rsidR="00000000" w:rsidRPr="00000000">
        <w:rPr>
          <w:rtl w:val="0"/>
        </w:rPr>
        <w:t xml:space="preserve">” 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Revisar la fundamentación teórica compartida en la carpeta “</w:t>
      </w:r>
      <w:r w:rsidDel="00000000" w:rsidR="00000000" w:rsidRPr="00000000">
        <w:rPr>
          <w:b w:val="1"/>
          <w:i w:val="1"/>
          <w:rtl w:val="0"/>
        </w:rPr>
        <w:t xml:space="preserve">material de consulta</w:t>
      </w:r>
      <w:r w:rsidDel="00000000" w:rsidR="00000000" w:rsidRPr="00000000">
        <w:rPr>
          <w:rtl w:val="0"/>
        </w:rPr>
        <w:t xml:space="preserve">” en el Drive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commentRangeStart w:id="0"/>
      <w:r w:rsidDel="00000000" w:rsidR="00000000" w:rsidRPr="00000000">
        <w:rPr>
          <w:rtl w:val="0"/>
        </w:rPr>
        <w:t xml:space="preserve">Identificar conflictos socioambientales y/o multiculturales en la IEO donde labora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Información sobre Cali como distrito especial </w:t>
      </w:r>
      <w:r w:rsidDel="00000000" w:rsidR="00000000" w:rsidRPr="00000000">
        <w:rPr>
          <w:rtl w:val="0"/>
        </w:rPr>
        <w:t xml:space="preserve">la carpeta “</w:t>
      </w:r>
      <w:r w:rsidDel="00000000" w:rsidR="00000000" w:rsidRPr="00000000">
        <w:rPr>
          <w:b w:val="1"/>
          <w:i w:val="1"/>
          <w:rtl w:val="0"/>
        </w:rPr>
        <w:t xml:space="preserve">material de consulta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PRÓXIMA REUNIÓN DE NODO: Viernes </w:t>
      </w:r>
      <w:r w:rsidDel="00000000" w:rsidR="00000000" w:rsidRPr="00000000">
        <w:rPr>
          <w:b w:val="1"/>
          <w:highlight w:val="yellow"/>
          <w:rtl w:val="0"/>
        </w:rPr>
        <w:t xml:space="preserve">2 </w:t>
      </w:r>
      <w:r w:rsidDel="00000000" w:rsidR="00000000" w:rsidRPr="00000000">
        <w:rPr>
          <w:highlight w:val="yellow"/>
          <w:rtl w:val="0"/>
        </w:rPr>
        <w:t xml:space="preserve">de Agosto de 2019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Hora de inicio: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2:45pm Para coautores del artículo del bicentenario para el FEN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3:45pm Para todos los integrantes del nodo PACA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      2.   Lugar: Pendiente por confirmar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PRÓXIMA REUNIÓN DE RED: Lunes </w:t>
      </w:r>
      <w:r w:rsidDel="00000000" w:rsidR="00000000" w:rsidRPr="00000000">
        <w:rPr>
          <w:b w:val="1"/>
          <w:rtl w:val="0"/>
        </w:rPr>
        <w:t xml:space="preserve">5 </w:t>
      </w:r>
      <w:r w:rsidDel="00000000" w:rsidR="00000000" w:rsidRPr="00000000">
        <w:rPr>
          <w:rtl w:val="0"/>
        </w:rPr>
        <w:t xml:space="preserve">de agosto de 2019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Lugar: Universidad del Valle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Hora:     pm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Alexandra ortiz Hurtado" w:id="0" w:date="2019-07-26T14:12:44Z"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esto tenemos tiempo y les iré dando más pistas para identificarlos; sólo los que participaron en la convocatoria del FEN deben tenerlo listo a la mayor brevedad.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